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654" w:rsidRDefault="00A55654" w:rsidP="00F13418">
      <w:pPr>
        <w:rPr>
          <w:b/>
        </w:rPr>
      </w:pPr>
    </w:p>
    <w:p w:rsidR="00A55654" w:rsidRPr="00F13418" w:rsidRDefault="00A55654" w:rsidP="00805B25">
      <w:pPr>
        <w:jc w:val="center"/>
        <w:rPr>
          <w:b/>
          <w:caps/>
        </w:rPr>
      </w:pPr>
      <w:r w:rsidRPr="00F13418">
        <w:rPr>
          <w:b/>
        </w:rPr>
        <w:t>Categorii de cheltuieli</w:t>
      </w:r>
    </w:p>
    <w:p w:rsidR="00A55654" w:rsidRDefault="00A55654" w:rsidP="00823463">
      <w:pPr>
        <w:jc w:val="center"/>
        <w:rPr>
          <w:b/>
          <w:caps/>
        </w:rPr>
      </w:pPr>
    </w:p>
    <w:p w:rsidR="002425CD" w:rsidRDefault="002425CD" w:rsidP="00823463">
      <w:pPr>
        <w:jc w:val="center"/>
        <w:rPr>
          <w:b/>
          <w:cap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2"/>
        <w:gridCol w:w="5103"/>
      </w:tblGrid>
      <w:tr w:rsidR="0085246D" w:rsidRPr="002425CD" w:rsidTr="00C87690">
        <w:trPr>
          <w:tblHeader/>
          <w:jc w:val="center"/>
        </w:trPr>
        <w:tc>
          <w:tcPr>
            <w:tcW w:w="4742" w:type="dxa"/>
            <w:shd w:val="clear" w:color="auto" w:fill="B8CCE4"/>
            <w:vAlign w:val="center"/>
            <w:hideMark/>
          </w:tcPr>
          <w:p w:rsidR="0085246D" w:rsidRPr="0085246D" w:rsidRDefault="0085246D" w:rsidP="0085246D">
            <w:pPr>
              <w:jc w:val="center"/>
              <w:rPr>
                <w:b/>
                <w:bCs/>
                <w:noProof w:val="0"/>
                <w:color w:val="000000"/>
                <w:sz w:val="20"/>
                <w:szCs w:val="20"/>
              </w:rPr>
            </w:pPr>
            <w:r w:rsidRPr="0085246D">
              <w:rPr>
                <w:b/>
                <w:bCs/>
                <w:noProof w:val="0"/>
                <w:color w:val="000000"/>
                <w:sz w:val="20"/>
                <w:szCs w:val="20"/>
              </w:rPr>
              <w:t>Categorie cheltuieli</w:t>
            </w:r>
          </w:p>
        </w:tc>
        <w:tc>
          <w:tcPr>
            <w:tcW w:w="5103" w:type="dxa"/>
            <w:shd w:val="clear" w:color="auto" w:fill="B8CCE4"/>
            <w:vAlign w:val="center"/>
            <w:hideMark/>
          </w:tcPr>
          <w:p w:rsidR="0085246D" w:rsidRPr="0085246D" w:rsidRDefault="0085246D" w:rsidP="0085246D">
            <w:pPr>
              <w:jc w:val="center"/>
              <w:rPr>
                <w:b/>
                <w:bCs/>
                <w:noProof w:val="0"/>
                <w:color w:val="000000"/>
                <w:sz w:val="20"/>
                <w:szCs w:val="20"/>
              </w:rPr>
            </w:pPr>
            <w:r w:rsidRPr="0085246D">
              <w:rPr>
                <w:b/>
                <w:bCs/>
                <w:noProof w:val="0"/>
                <w:color w:val="000000"/>
                <w:sz w:val="20"/>
                <w:szCs w:val="20"/>
              </w:rPr>
              <w:t>Subcategorie cheltuieli</w:t>
            </w:r>
          </w:p>
        </w:tc>
      </w:tr>
      <w:tr w:rsidR="0085246D" w:rsidRPr="0085246D" w:rsidTr="0085246D">
        <w:trPr>
          <w:trHeight w:val="463"/>
          <w:jc w:val="center"/>
        </w:trPr>
        <w:tc>
          <w:tcPr>
            <w:tcW w:w="4742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7 - cheltuieli cu auditul achiziționat de beneficiar pentru proiect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15 - cheltuieli cu auditul achiziționat de beneficiar pentru proiect</w:t>
            </w:r>
          </w:p>
        </w:tc>
      </w:tr>
      <w:tr w:rsidR="0085246D" w:rsidRPr="002425CD" w:rsidTr="0085246D">
        <w:trPr>
          <w:trHeight w:val="271"/>
          <w:jc w:val="center"/>
        </w:trPr>
        <w:tc>
          <w:tcPr>
            <w:tcW w:w="4742" w:type="dxa"/>
            <w:vMerge w:val="restart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8 - cheltuieli de informare, comunicare și publicitate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17 - cheltuieli de informare și publicitate pentru proiect, care rezultă din obligațiile beneficiarului</w:t>
            </w:r>
          </w:p>
        </w:tc>
      </w:tr>
      <w:tr w:rsidR="0085246D" w:rsidRPr="002425CD" w:rsidTr="0085246D">
        <w:trPr>
          <w:trHeight w:val="431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18 - cheltuieli de promovare a obiectivului de investiție/produsului/serviciului finanțat</w:t>
            </w:r>
          </w:p>
        </w:tc>
      </w:tr>
      <w:tr w:rsidR="0085246D" w:rsidRPr="002425CD" w:rsidTr="0085246D">
        <w:trPr>
          <w:trHeight w:val="172"/>
          <w:jc w:val="center"/>
        </w:trPr>
        <w:tc>
          <w:tcPr>
            <w:tcW w:w="4742" w:type="dxa"/>
            <w:vMerge w:val="restart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 xml:space="preserve">9 - cheltuieli aferente managementului de proiect 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21 - cheltuieli salariale cu echipa de management proiect</w:t>
            </w:r>
          </w:p>
        </w:tc>
      </w:tr>
      <w:tr w:rsidR="0085246D" w:rsidRPr="002425CD" w:rsidTr="0085246D">
        <w:trPr>
          <w:trHeight w:val="373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24 - cheltuieli de deplasare pentru personal management proiect</w:t>
            </w:r>
          </w:p>
        </w:tc>
      </w:tr>
      <w:tr w:rsidR="0085246D" w:rsidRPr="002425CD" w:rsidTr="0085246D">
        <w:trPr>
          <w:trHeight w:val="465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25 - cheltuieli cu achiziția de active fixe corporale (altele decât terenuri, imobile și mijloace de transport), obiecte de inventar, materiale consumabile</w:t>
            </w:r>
          </w:p>
        </w:tc>
      </w:tr>
      <w:tr w:rsidR="0085246D" w:rsidRPr="002425CD" w:rsidTr="0085246D">
        <w:trPr>
          <w:trHeight w:val="141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29 - cheltuieli cu servicii de management proiect</w:t>
            </w:r>
          </w:p>
        </w:tc>
      </w:tr>
      <w:tr w:rsidR="0085246D" w:rsidRPr="002425CD" w:rsidTr="0085246D">
        <w:trPr>
          <w:trHeight w:val="373"/>
          <w:jc w:val="center"/>
        </w:trPr>
        <w:tc>
          <w:tcPr>
            <w:tcW w:w="4742" w:type="dxa"/>
            <w:vMerge w:val="restart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12 - cheltuieli pentru obținerea și amenajarea terenului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34 - cheltuieli pentru achiziția terenului, cu sau fără construcții</w:t>
            </w:r>
          </w:p>
        </w:tc>
      </w:tr>
      <w:tr w:rsidR="0085246D" w:rsidRPr="002425CD" w:rsidTr="0085246D">
        <w:trPr>
          <w:trHeight w:val="323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38 - cheltuieli pentru amenajarea terenului</w:t>
            </w:r>
          </w:p>
        </w:tc>
      </w:tr>
      <w:tr w:rsidR="0085246D" w:rsidRPr="002425CD" w:rsidTr="0085246D">
        <w:trPr>
          <w:trHeight w:val="413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39 - cheltuieli cu amenajări pentru protecţia mediului şi aducerea la starea iniţială</w:t>
            </w:r>
          </w:p>
        </w:tc>
      </w:tr>
      <w:tr w:rsidR="0085246D" w:rsidRPr="0085246D" w:rsidTr="002425CD">
        <w:trPr>
          <w:trHeight w:val="235"/>
          <w:jc w:val="center"/>
        </w:trPr>
        <w:tc>
          <w:tcPr>
            <w:tcW w:w="4742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13 - cheltuieli pentru asigurarea utilităţilor necesare obiectivului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40 - cheltuieli pentru asigurarea utilităţilor necesare obiectivului</w:t>
            </w:r>
          </w:p>
        </w:tc>
      </w:tr>
      <w:tr w:rsidR="0085246D" w:rsidRPr="002425CD" w:rsidTr="0085246D">
        <w:trPr>
          <w:trHeight w:val="174"/>
          <w:jc w:val="center"/>
        </w:trPr>
        <w:tc>
          <w:tcPr>
            <w:tcW w:w="4742" w:type="dxa"/>
            <w:vMerge w:val="restart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14 - cheltuieli pentru proiectare și asistență tehnică</w:t>
            </w:r>
          </w:p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42 - studii de teren</w:t>
            </w:r>
          </w:p>
        </w:tc>
      </w:tr>
      <w:tr w:rsidR="0085246D" w:rsidRPr="002425CD" w:rsidTr="002425CD">
        <w:trPr>
          <w:trHeight w:val="219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43 - cheltuieli pentru obținere avize, acorduri, autorizații</w:t>
            </w:r>
          </w:p>
        </w:tc>
      </w:tr>
      <w:tr w:rsidR="0085246D" w:rsidRPr="002425CD" w:rsidTr="00902A86">
        <w:trPr>
          <w:trHeight w:val="298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44 - proiectare și inginerie</w:t>
            </w:r>
          </w:p>
        </w:tc>
      </w:tr>
      <w:tr w:rsidR="0085246D" w:rsidRPr="002425CD" w:rsidTr="002425CD">
        <w:trPr>
          <w:trHeight w:val="62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47 - cheltuieli pentru organizarea procedurilor de achiziţie</w:t>
            </w:r>
          </w:p>
        </w:tc>
      </w:tr>
      <w:tr w:rsidR="0085246D" w:rsidRPr="002425CD" w:rsidTr="002425CD">
        <w:trPr>
          <w:trHeight w:val="451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48 - cheltuieli pentru consultanță în elaborare studii de piață/evaluare</w:t>
            </w:r>
          </w:p>
        </w:tc>
      </w:tr>
      <w:tr w:rsidR="0085246D" w:rsidRPr="002425CD" w:rsidTr="0085246D">
        <w:trPr>
          <w:trHeight w:val="62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49 - cheltuieli pentru consultanță în domeniul managementului execuției</w:t>
            </w:r>
          </w:p>
        </w:tc>
      </w:tr>
      <w:tr w:rsidR="0085246D" w:rsidRPr="002425CD" w:rsidTr="0085246D">
        <w:trPr>
          <w:trHeight w:val="200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50 - cheltuieli cu asistență tehnică din partea proiectantului pe perioada de execuție</w:t>
            </w:r>
          </w:p>
        </w:tc>
      </w:tr>
      <w:tr w:rsidR="0085246D" w:rsidRPr="002425CD" w:rsidTr="0085246D">
        <w:trPr>
          <w:trHeight w:val="62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51 - cheltuieli cu plata diriginților de șantier</w:t>
            </w:r>
          </w:p>
        </w:tc>
      </w:tr>
      <w:tr w:rsidR="0085246D" w:rsidRPr="002425CD" w:rsidTr="0085246D">
        <w:trPr>
          <w:trHeight w:val="139"/>
          <w:jc w:val="center"/>
        </w:trPr>
        <w:tc>
          <w:tcPr>
            <w:tcW w:w="4742" w:type="dxa"/>
            <w:vMerge w:val="restart"/>
            <w:shd w:val="clear" w:color="auto" w:fill="auto"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15 - cheltuieli pentru investiția de bază</w:t>
            </w:r>
          </w:p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52 - cheltuieli pentru investiția de bază</w:t>
            </w:r>
          </w:p>
        </w:tc>
      </w:tr>
      <w:tr w:rsidR="0085246D" w:rsidRPr="002425CD" w:rsidTr="0085246D">
        <w:trPr>
          <w:trHeight w:val="186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53 - cheltuieli pentru construcții și instalații</w:t>
            </w:r>
          </w:p>
        </w:tc>
      </w:tr>
      <w:tr w:rsidR="0085246D" w:rsidRPr="002425CD" w:rsidTr="0085246D">
        <w:trPr>
          <w:trHeight w:val="373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54 - cheltuieli cu dotările (utilaje,</w:t>
            </w:r>
            <w:r w:rsidR="004650BE" w:rsidRPr="005664D3">
              <w:rPr>
                <w:noProof w:val="0"/>
                <w:color w:val="000000"/>
                <w:sz w:val="20"/>
                <w:szCs w:val="20"/>
              </w:rPr>
              <w:t xml:space="preserve"> </w:t>
            </w:r>
            <w:r w:rsidRPr="005664D3">
              <w:rPr>
                <w:noProof w:val="0"/>
                <w:color w:val="000000"/>
                <w:sz w:val="20"/>
                <w:szCs w:val="20"/>
              </w:rPr>
              <w:t>echipamente cu și fără montaj, dotări)</w:t>
            </w:r>
          </w:p>
        </w:tc>
      </w:tr>
      <w:tr w:rsidR="0085246D" w:rsidRPr="002425CD" w:rsidTr="0085246D">
        <w:trPr>
          <w:trHeight w:val="62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55 - cheltuieli cu active necorporale</w:t>
            </w:r>
          </w:p>
        </w:tc>
      </w:tr>
      <w:tr w:rsidR="0085246D" w:rsidRPr="002425CD" w:rsidTr="0085246D">
        <w:trPr>
          <w:trHeight w:val="247"/>
          <w:jc w:val="center"/>
        </w:trPr>
        <w:tc>
          <w:tcPr>
            <w:tcW w:w="4742" w:type="dxa"/>
            <w:vMerge w:val="restart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16 - cheltuieli cu organizarea de șantier</w:t>
            </w:r>
          </w:p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57 - cheltuieli pentru lucrări de construcții și instalații aferente organizării de șantier</w:t>
            </w:r>
          </w:p>
        </w:tc>
      </w:tr>
      <w:tr w:rsidR="0085246D" w:rsidRPr="002425CD" w:rsidTr="0085246D">
        <w:trPr>
          <w:trHeight w:val="177"/>
          <w:jc w:val="center"/>
        </w:trPr>
        <w:tc>
          <w:tcPr>
            <w:tcW w:w="4742" w:type="dxa"/>
            <w:vMerge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58 - cheltuieli conexe organizării de șantier</w:t>
            </w:r>
          </w:p>
        </w:tc>
      </w:tr>
      <w:tr w:rsidR="0085246D" w:rsidRPr="0085246D" w:rsidTr="0085246D">
        <w:trPr>
          <w:trHeight w:val="365"/>
          <w:jc w:val="center"/>
        </w:trPr>
        <w:tc>
          <w:tcPr>
            <w:tcW w:w="4742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296B74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17 - cheltuieli pentru comisioane, cote, taxe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296B74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59 - cheltuiel</w:t>
            </w:r>
            <w:r w:rsidR="00296B74">
              <w:rPr>
                <w:noProof w:val="0"/>
                <w:color w:val="000000"/>
                <w:sz w:val="20"/>
                <w:szCs w:val="20"/>
              </w:rPr>
              <w:t>i pentru comisioane, cote, taxe</w:t>
            </w:r>
            <w:bookmarkStart w:id="0" w:name="_GoBack"/>
            <w:bookmarkEnd w:id="0"/>
          </w:p>
        </w:tc>
      </w:tr>
      <w:tr w:rsidR="0085246D" w:rsidRPr="0085246D" w:rsidTr="0085246D">
        <w:trPr>
          <w:trHeight w:val="315"/>
          <w:jc w:val="center"/>
        </w:trPr>
        <w:tc>
          <w:tcPr>
            <w:tcW w:w="4742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18 - cheltuieli diverse și neprevăzute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60 - cheltuieli diverse și neprevăzute</w:t>
            </w:r>
          </w:p>
        </w:tc>
      </w:tr>
      <w:tr w:rsidR="0085246D" w:rsidRPr="0085246D" w:rsidTr="0085246D">
        <w:trPr>
          <w:trHeight w:val="277"/>
          <w:jc w:val="center"/>
        </w:trPr>
        <w:tc>
          <w:tcPr>
            <w:tcW w:w="4742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19 - cheltuieli pentru probe tehnologice și teste și predare la beneficiar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61 - cheltuieli pentru pregătirea personalului de exploatare</w:t>
            </w:r>
          </w:p>
        </w:tc>
      </w:tr>
      <w:tr w:rsidR="0085246D" w:rsidRPr="0085246D" w:rsidTr="0085246D">
        <w:trPr>
          <w:trHeight w:val="241"/>
          <w:jc w:val="center"/>
        </w:trPr>
        <w:tc>
          <w:tcPr>
            <w:tcW w:w="4742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19 - cheltuieli pentru probe tehnologice și teste și predare la beneficiar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85246D" w:rsidRPr="005664D3" w:rsidRDefault="0085246D" w:rsidP="0085246D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62 - cheltuieli pentru probe tehnologice și teste</w:t>
            </w:r>
          </w:p>
        </w:tc>
      </w:tr>
    </w:tbl>
    <w:p w:rsidR="0085246D" w:rsidRDefault="0085246D" w:rsidP="00823463">
      <w:pPr>
        <w:jc w:val="center"/>
        <w:rPr>
          <w:b/>
          <w:caps/>
        </w:rPr>
      </w:pPr>
    </w:p>
    <w:p w:rsidR="0085246D" w:rsidRDefault="0085246D" w:rsidP="00823463">
      <w:pPr>
        <w:jc w:val="center"/>
        <w:rPr>
          <w:b/>
          <w:caps/>
        </w:rPr>
      </w:pPr>
    </w:p>
    <w:sectPr w:rsidR="0085246D" w:rsidSect="00F13525">
      <w:headerReference w:type="default" r:id="rId8"/>
      <w:footerReference w:type="default" r:id="rId9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E3D" w:rsidRDefault="00291E3D" w:rsidP="0056790C">
      <w:r>
        <w:separator/>
      </w:r>
    </w:p>
  </w:endnote>
  <w:endnote w:type="continuationSeparator" w:id="0">
    <w:p w:rsidR="00291E3D" w:rsidRDefault="00291E3D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 w:val="0"/>
      </w:rPr>
      <w:id w:val="20472553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7607D" w:rsidRDefault="0037607D">
        <w:pPr>
          <w:pStyle w:val="Foot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296B74">
          <w:t>1</w:t>
        </w:r>
        <w:r>
          <w:fldChar w:fldCharType="end"/>
        </w:r>
      </w:p>
    </w:sdtContent>
  </w:sdt>
  <w:p w:rsidR="0037607D" w:rsidRDefault="003760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E3D" w:rsidRDefault="00291E3D" w:rsidP="0056790C">
      <w:r>
        <w:separator/>
      </w:r>
    </w:p>
  </w:footnote>
  <w:footnote w:type="continuationSeparator" w:id="0">
    <w:p w:rsidR="00291E3D" w:rsidRDefault="00291E3D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654" w:rsidRPr="00F13525" w:rsidRDefault="00A55654" w:rsidP="00F13525">
    <w:pPr>
      <w:pStyle w:val="Header"/>
      <w:spacing w:after="240"/>
      <w:rPr>
        <w:sz w:val="16"/>
        <w:szCs w:val="16"/>
      </w:rPr>
    </w:pPr>
    <w:r>
      <w:rPr>
        <w:sz w:val="16"/>
        <w:szCs w:val="16"/>
      </w:rPr>
      <w:t xml:space="preserve">POIM 2014-2020                                                                                                                                                    </w:t>
    </w:r>
    <w:r w:rsidR="005664D3">
      <w:rPr>
        <w:sz w:val="16"/>
        <w:szCs w:val="16"/>
      </w:rPr>
      <w:t xml:space="preserve">                      </w:t>
    </w:r>
    <w:r w:rsidR="00343EA4">
      <w:rPr>
        <w:sz w:val="16"/>
        <w:szCs w:val="16"/>
      </w:rPr>
      <w:t xml:space="preserve">Anexa </w:t>
    </w:r>
    <w:r w:rsidR="00165C96">
      <w:rPr>
        <w:sz w:val="16"/>
        <w:szCs w:val="16"/>
      </w:rPr>
      <w:t>6</w:t>
    </w:r>
    <w:r w:rsidR="00343EA4">
      <w:rPr>
        <w:sz w:val="16"/>
        <w:szCs w:val="16"/>
      </w:rPr>
      <w:t xml:space="preserve"> </w:t>
    </w:r>
    <w:r>
      <w:rPr>
        <w:sz w:val="16"/>
        <w:szCs w:val="16"/>
      </w:rPr>
      <w:t xml:space="preserve">Ghidul Solicitantului_OS </w:t>
    </w:r>
    <w:r w:rsidR="00946C29">
      <w:rPr>
        <w:sz w:val="16"/>
        <w:szCs w:val="16"/>
      </w:rPr>
      <w:t xml:space="preserve">5.1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90C"/>
    <w:rsid w:val="00022505"/>
    <w:rsid w:val="00054CDA"/>
    <w:rsid w:val="000606EA"/>
    <w:rsid w:val="00060DCA"/>
    <w:rsid w:val="00060F38"/>
    <w:rsid w:val="00085633"/>
    <w:rsid w:val="000A2A79"/>
    <w:rsid w:val="000A7828"/>
    <w:rsid w:val="000C04C6"/>
    <w:rsid w:val="000C61F2"/>
    <w:rsid w:val="000D030D"/>
    <w:rsid w:val="000D0E82"/>
    <w:rsid w:val="000D597C"/>
    <w:rsid w:val="000E6CD7"/>
    <w:rsid w:val="001005D4"/>
    <w:rsid w:val="00114E73"/>
    <w:rsid w:val="00123F2A"/>
    <w:rsid w:val="00165C96"/>
    <w:rsid w:val="00181556"/>
    <w:rsid w:val="001B0B85"/>
    <w:rsid w:val="001C00B2"/>
    <w:rsid w:val="0020199D"/>
    <w:rsid w:val="00205283"/>
    <w:rsid w:val="00220CC3"/>
    <w:rsid w:val="0023127C"/>
    <w:rsid w:val="0023446B"/>
    <w:rsid w:val="00241722"/>
    <w:rsid w:val="002425CD"/>
    <w:rsid w:val="00242778"/>
    <w:rsid w:val="00243F96"/>
    <w:rsid w:val="00244C5F"/>
    <w:rsid w:val="00261D51"/>
    <w:rsid w:val="00277835"/>
    <w:rsid w:val="00291E3D"/>
    <w:rsid w:val="00296B74"/>
    <w:rsid w:val="002A0084"/>
    <w:rsid w:val="002A2412"/>
    <w:rsid w:val="002E0238"/>
    <w:rsid w:val="002E4FE2"/>
    <w:rsid w:val="002F012B"/>
    <w:rsid w:val="002F31D2"/>
    <w:rsid w:val="002F4168"/>
    <w:rsid w:val="00303659"/>
    <w:rsid w:val="0030626B"/>
    <w:rsid w:val="00327FF3"/>
    <w:rsid w:val="00331601"/>
    <w:rsid w:val="00343EA4"/>
    <w:rsid w:val="003459A9"/>
    <w:rsid w:val="00346C46"/>
    <w:rsid w:val="00355BA3"/>
    <w:rsid w:val="0037607D"/>
    <w:rsid w:val="003D0557"/>
    <w:rsid w:val="003D7BE7"/>
    <w:rsid w:val="00405466"/>
    <w:rsid w:val="00407920"/>
    <w:rsid w:val="00415099"/>
    <w:rsid w:val="00424999"/>
    <w:rsid w:val="00436838"/>
    <w:rsid w:val="004375E9"/>
    <w:rsid w:val="0046133B"/>
    <w:rsid w:val="004650BE"/>
    <w:rsid w:val="00492B7C"/>
    <w:rsid w:val="004A403D"/>
    <w:rsid w:val="004C6C40"/>
    <w:rsid w:val="004C771A"/>
    <w:rsid w:val="004F24F9"/>
    <w:rsid w:val="004F6524"/>
    <w:rsid w:val="00506F33"/>
    <w:rsid w:val="0052094D"/>
    <w:rsid w:val="005210CB"/>
    <w:rsid w:val="00523B0A"/>
    <w:rsid w:val="00524C70"/>
    <w:rsid w:val="005302F9"/>
    <w:rsid w:val="00542BE8"/>
    <w:rsid w:val="00550DDB"/>
    <w:rsid w:val="005664D3"/>
    <w:rsid w:val="0056790C"/>
    <w:rsid w:val="00573815"/>
    <w:rsid w:val="0058237A"/>
    <w:rsid w:val="005953C0"/>
    <w:rsid w:val="005A72D9"/>
    <w:rsid w:val="005B53D7"/>
    <w:rsid w:val="005E553F"/>
    <w:rsid w:val="005F7281"/>
    <w:rsid w:val="00636EEE"/>
    <w:rsid w:val="0064278D"/>
    <w:rsid w:val="00657BBE"/>
    <w:rsid w:val="00675E5E"/>
    <w:rsid w:val="00680713"/>
    <w:rsid w:val="00693585"/>
    <w:rsid w:val="006C5B66"/>
    <w:rsid w:val="006D3B48"/>
    <w:rsid w:val="006E53AE"/>
    <w:rsid w:val="006F2C42"/>
    <w:rsid w:val="007138AA"/>
    <w:rsid w:val="0072540B"/>
    <w:rsid w:val="00725571"/>
    <w:rsid w:val="007409DB"/>
    <w:rsid w:val="00740B52"/>
    <w:rsid w:val="00746A9C"/>
    <w:rsid w:val="00780D0D"/>
    <w:rsid w:val="0078507D"/>
    <w:rsid w:val="007B2E26"/>
    <w:rsid w:val="007E33A0"/>
    <w:rsid w:val="007E37AA"/>
    <w:rsid w:val="0080439A"/>
    <w:rsid w:val="00805B25"/>
    <w:rsid w:val="00814235"/>
    <w:rsid w:val="00814A14"/>
    <w:rsid w:val="00815E4F"/>
    <w:rsid w:val="00823463"/>
    <w:rsid w:val="00830CE6"/>
    <w:rsid w:val="00845719"/>
    <w:rsid w:val="008517F9"/>
    <w:rsid w:val="0085246D"/>
    <w:rsid w:val="008676DC"/>
    <w:rsid w:val="00871C80"/>
    <w:rsid w:val="0087290B"/>
    <w:rsid w:val="008B5B40"/>
    <w:rsid w:val="008E58C7"/>
    <w:rsid w:val="008F2A6D"/>
    <w:rsid w:val="008F3BAF"/>
    <w:rsid w:val="008F680A"/>
    <w:rsid w:val="00902A86"/>
    <w:rsid w:val="00911A75"/>
    <w:rsid w:val="009212D5"/>
    <w:rsid w:val="00933706"/>
    <w:rsid w:val="00940966"/>
    <w:rsid w:val="00940AFA"/>
    <w:rsid w:val="00946C29"/>
    <w:rsid w:val="00952FF6"/>
    <w:rsid w:val="00961FC8"/>
    <w:rsid w:val="00984701"/>
    <w:rsid w:val="009976EE"/>
    <w:rsid w:val="009D31F4"/>
    <w:rsid w:val="00A0033D"/>
    <w:rsid w:val="00A01424"/>
    <w:rsid w:val="00A11B18"/>
    <w:rsid w:val="00A303DC"/>
    <w:rsid w:val="00A34968"/>
    <w:rsid w:val="00A55654"/>
    <w:rsid w:val="00A56160"/>
    <w:rsid w:val="00A76D77"/>
    <w:rsid w:val="00AA26DC"/>
    <w:rsid w:val="00AC4386"/>
    <w:rsid w:val="00AE6767"/>
    <w:rsid w:val="00AF0408"/>
    <w:rsid w:val="00AF1CF4"/>
    <w:rsid w:val="00AF7B7B"/>
    <w:rsid w:val="00B11BB5"/>
    <w:rsid w:val="00B17E22"/>
    <w:rsid w:val="00B5471F"/>
    <w:rsid w:val="00B74883"/>
    <w:rsid w:val="00B8571A"/>
    <w:rsid w:val="00B9226E"/>
    <w:rsid w:val="00B938AF"/>
    <w:rsid w:val="00BA634D"/>
    <w:rsid w:val="00BB07DC"/>
    <w:rsid w:val="00BB7CD1"/>
    <w:rsid w:val="00BD6F8C"/>
    <w:rsid w:val="00BE4806"/>
    <w:rsid w:val="00C138D5"/>
    <w:rsid w:val="00C27C9D"/>
    <w:rsid w:val="00C32438"/>
    <w:rsid w:val="00C37BA9"/>
    <w:rsid w:val="00C46232"/>
    <w:rsid w:val="00C64CDF"/>
    <w:rsid w:val="00C87690"/>
    <w:rsid w:val="00CB46D4"/>
    <w:rsid w:val="00CE4C2F"/>
    <w:rsid w:val="00CF2AFF"/>
    <w:rsid w:val="00D050E1"/>
    <w:rsid w:val="00D21181"/>
    <w:rsid w:val="00D22E93"/>
    <w:rsid w:val="00D43251"/>
    <w:rsid w:val="00D462C1"/>
    <w:rsid w:val="00D62948"/>
    <w:rsid w:val="00D6357F"/>
    <w:rsid w:val="00D70CBE"/>
    <w:rsid w:val="00D760FA"/>
    <w:rsid w:val="00D86E0D"/>
    <w:rsid w:val="00D95444"/>
    <w:rsid w:val="00DB1E1E"/>
    <w:rsid w:val="00DE29E6"/>
    <w:rsid w:val="00DE4DC9"/>
    <w:rsid w:val="00DE60C4"/>
    <w:rsid w:val="00E24987"/>
    <w:rsid w:val="00E33146"/>
    <w:rsid w:val="00E35E75"/>
    <w:rsid w:val="00E40FF3"/>
    <w:rsid w:val="00E720EF"/>
    <w:rsid w:val="00E81A5A"/>
    <w:rsid w:val="00E855D4"/>
    <w:rsid w:val="00EA0452"/>
    <w:rsid w:val="00EA142A"/>
    <w:rsid w:val="00EA3C16"/>
    <w:rsid w:val="00EB1670"/>
    <w:rsid w:val="00EC6371"/>
    <w:rsid w:val="00EC7B4A"/>
    <w:rsid w:val="00ED0CDB"/>
    <w:rsid w:val="00EE2537"/>
    <w:rsid w:val="00F13418"/>
    <w:rsid w:val="00F13525"/>
    <w:rsid w:val="00F534D4"/>
    <w:rsid w:val="00F76CDE"/>
    <w:rsid w:val="00F940D0"/>
    <w:rsid w:val="00FB5718"/>
    <w:rsid w:val="00FC4F9F"/>
    <w:rsid w:val="00FD1F1E"/>
    <w:rsid w:val="00FD3D0E"/>
    <w:rsid w:val="00FE2A34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5:docId w15:val="{320C40F7-105F-4833-BE94-951D35CC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/>
      <w:b/>
      <w:smallCaps/>
      <w:color w:val="FFFFF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D43251"/>
    <w:pPr>
      <w:ind w:left="720"/>
      <w:contextualSpacing/>
    </w:pPr>
    <w:rPr>
      <w:noProof w:val="0"/>
      <w:lang w:val="en-US" w:eastAsia="ro-RO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9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rsid w:val="00A117A7"/>
    <w:rPr>
      <w:rFonts w:ascii="Times New Roman" w:eastAsia="Times New Roman" w:hAnsi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99"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character" w:styleId="Hyperlink">
    <w:name w:val="Hyperlink"/>
    <w:uiPriority w:val="99"/>
    <w:semiHidden/>
    <w:unhideWhenUsed/>
    <w:rsid w:val="005953C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953C0"/>
    <w:rPr>
      <w:color w:val="800080"/>
      <w:u w:val="single"/>
    </w:rPr>
  </w:style>
  <w:style w:type="paragraph" w:customStyle="1" w:styleId="font0">
    <w:name w:val="font0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000000"/>
      <w:sz w:val="22"/>
      <w:szCs w:val="22"/>
      <w:lang w:val="en-US"/>
    </w:rPr>
  </w:style>
  <w:style w:type="paragraph" w:customStyle="1" w:styleId="font5">
    <w:name w:val="font5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7030A0"/>
      <w:sz w:val="22"/>
      <w:szCs w:val="22"/>
      <w:lang w:val="en-US"/>
    </w:rPr>
  </w:style>
  <w:style w:type="paragraph" w:customStyle="1" w:styleId="font6">
    <w:name w:val="font6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FF0000"/>
      <w:sz w:val="22"/>
      <w:szCs w:val="22"/>
      <w:lang w:val="en-US"/>
    </w:rPr>
  </w:style>
  <w:style w:type="paragraph" w:customStyle="1" w:styleId="font7">
    <w:name w:val="font7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sz w:val="22"/>
      <w:szCs w:val="22"/>
      <w:lang w:val="en-US"/>
    </w:rPr>
  </w:style>
  <w:style w:type="paragraph" w:customStyle="1" w:styleId="xl63">
    <w:name w:val="xl63"/>
    <w:basedOn w:val="Normal"/>
    <w:rsid w:val="005953C0"/>
    <w:pPr>
      <w:spacing w:before="100" w:beforeAutospacing="1" w:after="100" w:afterAutospacing="1"/>
    </w:pPr>
    <w:rPr>
      <w:noProof w:val="0"/>
      <w:lang w:val="en-US"/>
    </w:rPr>
  </w:style>
  <w:style w:type="paragraph" w:customStyle="1" w:styleId="xl64">
    <w:name w:val="xl64"/>
    <w:basedOn w:val="Normal"/>
    <w:rsid w:val="005953C0"/>
    <w:pP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5">
    <w:name w:val="xl6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6">
    <w:name w:val="xl66"/>
    <w:basedOn w:val="Normal"/>
    <w:rsid w:val="005953C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67">
    <w:name w:val="xl6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68">
    <w:name w:val="xl6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</w:pPr>
    <w:rPr>
      <w:noProof w:val="0"/>
      <w:lang w:val="en-US"/>
    </w:rPr>
  </w:style>
  <w:style w:type="paragraph" w:customStyle="1" w:styleId="xl69">
    <w:name w:val="xl69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0">
    <w:name w:val="xl7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1">
    <w:name w:val="xl7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2">
    <w:name w:val="xl7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3">
    <w:name w:val="xl73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4">
    <w:name w:val="xl74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5">
    <w:name w:val="xl75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6">
    <w:name w:val="xl76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7">
    <w:name w:val="xl7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8">
    <w:name w:val="xl7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9">
    <w:name w:val="xl79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0">
    <w:name w:val="xl80"/>
    <w:basedOn w:val="Normal"/>
    <w:rsid w:val="005953C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81">
    <w:name w:val="xl8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2">
    <w:name w:val="xl82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3">
    <w:name w:val="xl8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noProof w:val="0"/>
      <w:lang w:val="en-US"/>
    </w:rPr>
  </w:style>
  <w:style w:type="paragraph" w:customStyle="1" w:styleId="xl84">
    <w:name w:val="xl84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5">
    <w:name w:val="xl85"/>
    <w:basedOn w:val="Normal"/>
    <w:rsid w:val="005953C0"/>
    <w:pPr>
      <w:shd w:val="clear" w:color="000000" w:fill="FFFFFF"/>
      <w:spacing w:before="100" w:beforeAutospacing="1" w:after="100" w:afterAutospacing="1"/>
    </w:pPr>
    <w:rPr>
      <w:noProof w:val="0"/>
      <w:lang w:val="en-US"/>
    </w:rPr>
  </w:style>
  <w:style w:type="paragraph" w:customStyle="1" w:styleId="xl86">
    <w:name w:val="xl8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7">
    <w:name w:val="xl87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8">
    <w:name w:val="xl8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9">
    <w:name w:val="xl8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0">
    <w:name w:val="xl9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1">
    <w:name w:val="xl9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2">
    <w:name w:val="xl9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3">
    <w:name w:val="xl9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4">
    <w:name w:val="xl94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5">
    <w:name w:val="xl9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6">
    <w:name w:val="xl9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7">
    <w:name w:val="xl97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8">
    <w:name w:val="xl9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9">
    <w:name w:val="xl99"/>
    <w:basedOn w:val="Normal"/>
    <w:rsid w:val="005953C0"/>
    <w:pPr>
      <w:pBdr>
        <w:top w:val="single" w:sz="4" w:space="0" w:color="auto"/>
        <w:bottom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0">
    <w:name w:val="xl10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1">
    <w:name w:val="xl101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2">
    <w:name w:val="xl102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3">
    <w:name w:val="xl103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4">
    <w:name w:val="xl104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5">
    <w:name w:val="xl10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6">
    <w:name w:val="xl106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7">
    <w:name w:val="xl10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8">
    <w:name w:val="xl108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9">
    <w:name w:val="xl10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0">
    <w:name w:val="xl11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noProof w:val="0"/>
      <w:lang w:val="en-US"/>
    </w:rPr>
  </w:style>
  <w:style w:type="paragraph" w:customStyle="1" w:styleId="xl111">
    <w:name w:val="xl11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2">
    <w:name w:val="xl112"/>
    <w:basedOn w:val="Normal"/>
    <w:rsid w:val="005953C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3">
    <w:name w:val="xl113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4">
    <w:name w:val="xl114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5">
    <w:name w:val="xl115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6">
    <w:name w:val="xl116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7">
    <w:name w:val="xl11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8">
    <w:name w:val="xl118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9">
    <w:name w:val="xl11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90223-C065-4ECE-84D7-017EAABAA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373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delia ionica</cp:lastModifiedBy>
  <cp:revision>7</cp:revision>
  <cp:lastPrinted>2016-03-16T13:50:00Z</cp:lastPrinted>
  <dcterms:created xsi:type="dcterms:W3CDTF">2017-05-12T11:17:00Z</dcterms:created>
  <dcterms:modified xsi:type="dcterms:W3CDTF">2017-08-11T11:14:00Z</dcterms:modified>
</cp:coreProperties>
</file>